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BDD5C" w14:textId="77777777" w:rsidR="007C64CA" w:rsidRDefault="007C64CA" w:rsidP="009C4A94">
      <w:pPr>
        <w:ind w:left="5041" w:hanging="5041"/>
        <w:jc w:val="right"/>
        <w:rPr>
          <w:bCs/>
        </w:rPr>
      </w:pPr>
    </w:p>
    <w:p w14:paraId="3D17F002" w14:textId="77777777" w:rsidR="009C4A94" w:rsidRDefault="009C4A94" w:rsidP="001E1B58">
      <w:pPr>
        <w:ind w:left="5040" w:hanging="5040"/>
        <w:jc w:val="center"/>
        <w:rPr>
          <w:bCs/>
        </w:rPr>
      </w:pPr>
    </w:p>
    <w:p w14:paraId="4846E319" w14:textId="77777777" w:rsidR="001E1B58" w:rsidRDefault="00CF6C98" w:rsidP="001E1B58">
      <w:pPr>
        <w:ind w:left="5040" w:hanging="5040"/>
        <w:jc w:val="center"/>
        <w:rPr>
          <w:b/>
          <w:bCs/>
        </w:rPr>
      </w:pPr>
      <w:r w:rsidRPr="00CF6C98">
        <w:rPr>
          <w:b/>
          <w:bCs/>
        </w:rPr>
        <w:t xml:space="preserve">Lõpparuande vorm </w:t>
      </w:r>
    </w:p>
    <w:p w14:paraId="5ACE3DDF" w14:textId="77777777" w:rsidR="001E1B58" w:rsidRDefault="001E1B58" w:rsidP="001E1B58">
      <w:pPr>
        <w:ind w:left="5040" w:hanging="5040"/>
        <w:jc w:val="center"/>
        <w:rPr>
          <w:b/>
          <w:bCs/>
        </w:rPr>
      </w:pPr>
    </w:p>
    <w:p w14:paraId="5A5F518B" w14:textId="652C7614" w:rsidR="009C4A94" w:rsidRPr="00CF6C98" w:rsidRDefault="00CF6C98" w:rsidP="001E1B58">
      <w:pPr>
        <w:ind w:left="5040" w:hanging="5040"/>
        <w:jc w:val="center"/>
        <w:rPr>
          <w:b/>
          <w:bCs/>
        </w:rPr>
      </w:pPr>
      <w:r w:rsidRPr="00CF6C98">
        <w:rPr>
          <w:b/>
          <w:bCs/>
        </w:rPr>
        <w:t>„</w:t>
      </w:r>
      <w:r w:rsidR="00BE0FE9">
        <w:rPr>
          <w:b/>
          <w:bCs/>
        </w:rPr>
        <w:t>Kohalik</w:t>
      </w:r>
      <w:r w:rsidR="00E61049">
        <w:rPr>
          <w:b/>
          <w:bCs/>
        </w:rPr>
        <w:t>u</w:t>
      </w:r>
      <w:r w:rsidR="00BE0FE9">
        <w:rPr>
          <w:b/>
          <w:bCs/>
        </w:rPr>
        <w:t xml:space="preserve"> omavalitsus</w:t>
      </w:r>
      <w:r w:rsidR="00E61049">
        <w:rPr>
          <w:b/>
          <w:bCs/>
        </w:rPr>
        <w:t>e üksuse</w:t>
      </w:r>
      <w:r w:rsidR="00BE0FE9">
        <w:rPr>
          <w:b/>
          <w:bCs/>
        </w:rPr>
        <w:t xml:space="preserve"> </w:t>
      </w:r>
      <w:proofErr w:type="spellStart"/>
      <w:r w:rsidR="00BE0FE9">
        <w:rPr>
          <w:b/>
          <w:bCs/>
        </w:rPr>
        <w:t>riigikaitselise</w:t>
      </w:r>
      <w:proofErr w:type="spellEnd"/>
      <w:r w:rsidR="00BE0FE9">
        <w:rPr>
          <w:b/>
          <w:bCs/>
        </w:rPr>
        <w:t xml:space="preserve"> kriisivalmiduse</w:t>
      </w:r>
      <w:r w:rsidR="001E1B58">
        <w:rPr>
          <w:b/>
          <w:bCs/>
        </w:rPr>
        <w:t xml:space="preserve"> </w:t>
      </w:r>
      <w:r w:rsidR="00BE0FE9">
        <w:rPr>
          <w:b/>
          <w:bCs/>
        </w:rPr>
        <w:t>suurendamine</w:t>
      </w:r>
      <w:r w:rsidRPr="00CF6C98">
        <w:rPr>
          <w:b/>
          <w:bCs/>
        </w:rPr>
        <w:t>“</w:t>
      </w:r>
    </w:p>
    <w:p w14:paraId="3C59DB0C" w14:textId="77777777" w:rsidR="009C4A94" w:rsidRDefault="009C4A94" w:rsidP="009C4A94">
      <w:pPr>
        <w:rPr>
          <w:b/>
          <w:bCs/>
        </w:rPr>
      </w:pPr>
    </w:p>
    <w:p w14:paraId="5E3536D8" w14:textId="79ED877E" w:rsidR="009C4A94" w:rsidRDefault="00AC56C1" w:rsidP="009C4A94">
      <w:pPr>
        <w:spacing w:line="360" w:lineRule="auto"/>
      </w:pPr>
      <w:r>
        <w:t>Riigieelarvelise toetuse l</w:t>
      </w:r>
      <w:r w:rsidR="009C4A94">
        <w:t xml:space="preserve">epingu nr : </w:t>
      </w:r>
      <w:r w:rsidR="00AF3E3D">
        <w:tab/>
      </w:r>
      <w:r w:rsidR="002416F5" w:rsidRPr="002416F5">
        <w:t>6.4-2.1.1/189ML</w:t>
      </w:r>
    </w:p>
    <w:p w14:paraId="3A85F45B" w14:textId="69B2C6E9" w:rsidR="009C4A94" w:rsidRDefault="009C4A94" w:rsidP="009C4A94">
      <w:pPr>
        <w:spacing w:line="360" w:lineRule="auto"/>
      </w:pPr>
      <w:r>
        <w:t xml:space="preserve">Aruande esitaja: </w:t>
      </w:r>
      <w:r w:rsidR="009967CD">
        <w:tab/>
      </w:r>
      <w:r w:rsidR="009967CD">
        <w:tab/>
      </w:r>
      <w:r w:rsidR="009967CD">
        <w:tab/>
        <w:t>Hiiumaa Vallavalitsus</w:t>
      </w:r>
    </w:p>
    <w:p w14:paraId="3FFC1283" w14:textId="59F4BE1D" w:rsidR="009C4A94" w:rsidRDefault="009C4A94" w:rsidP="009C4A94">
      <w:pPr>
        <w:spacing w:line="360" w:lineRule="auto"/>
      </w:pPr>
      <w:r>
        <w:t xml:space="preserve">Projekti läbiviimise aeg: </w:t>
      </w:r>
      <w:r w:rsidR="009967CD">
        <w:tab/>
      </w:r>
      <w:r w:rsidR="00AF3E3D">
        <w:tab/>
        <w:t>07.04</w:t>
      </w:r>
      <w:r w:rsidR="009967CD">
        <w:t>-31.12.2024</w:t>
      </w:r>
    </w:p>
    <w:p w14:paraId="445F020F" w14:textId="224505E1" w:rsidR="009C4A94" w:rsidRDefault="009C4A94" w:rsidP="009C4A94">
      <w:pPr>
        <w:spacing w:line="360" w:lineRule="auto"/>
      </w:pPr>
      <w:r>
        <w:t xml:space="preserve">Aruande koostamise kuupäev: </w:t>
      </w:r>
      <w:r w:rsidR="009967CD">
        <w:tab/>
      </w:r>
      <w:r w:rsidR="00FA45B3">
        <w:t>06.01.2025</w:t>
      </w:r>
    </w:p>
    <w:p w14:paraId="0BDEC475" w14:textId="77777777" w:rsidR="009C4A94" w:rsidRDefault="009C4A94" w:rsidP="009C4A94">
      <w:pPr>
        <w:spacing w:line="360" w:lineRule="auto"/>
      </w:pPr>
    </w:p>
    <w:tbl>
      <w:tblPr>
        <w:tblpPr w:leftFromText="141" w:rightFromText="141" w:vertAnchor="text" w:horzAnchor="margin" w:tblpXSpec="center" w:tblpY="27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0"/>
        <w:gridCol w:w="1838"/>
        <w:gridCol w:w="1512"/>
      </w:tblGrid>
      <w:tr w:rsidR="009944D1" w:rsidRPr="002E6A55" w14:paraId="54884CBD" w14:textId="77777777" w:rsidTr="00694D7E">
        <w:tc>
          <w:tcPr>
            <w:tcW w:w="5851" w:type="dxa"/>
            <w:shd w:val="clear" w:color="auto" w:fill="F4B083"/>
          </w:tcPr>
          <w:p w14:paraId="5D39E5FB" w14:textId="2422AFF8" w:rsidR="009944D1" w:rsidRPr="002E6A55" w:rsidRDefault="009944D1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Projekti t</w:t>
            </w:r>
            <w:r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>oetuse</w:t>
            </w:r>
            <w:r>
              <w:rPr>
                <w:b/>
                <w:bCs/>
                <w:noProof/>
                <w:sz w:val="22"/>
                <w:szCs w:val="22"/>
                <w:lang w:eastAsia="en-US"/>
              </w:rPr>
              <w:t>ga</w:t>
            </w:r>
            <w:r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  <w:lang w:eastAsia="en-US"/>
              </w:rPr>
              <w:t>kaasnevad kulud</w:t>
            </w:r>
            <w:r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>(</w:t>
            </w:r>
            <w:r w:rsidRPr="00893504">
              <w:rPr>
                <w:b/>
                <w:bCs/>
                <w:noProof/>
                <w:sz w:val="18"/>
                <w:szCs w:val="18"/>
                <w:lang w:eastAsia="en-US"/>
              </w:rPr>
              <w:t xml:space="preserve">kululiik </w:t>
            </w:r>
            <w:r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>sh selgitus kulude arvutuse kohta)</w:t>
            </w:r>
            <w:r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ab/>
            </w:r>
          </w:p>
        </w:tc>
        <w:tc>
          <w:tcPr>
            <w:tcW w:w="1843" w:type="dxa"/>
            <w:shd w:val="clear" w:color="auto" w:fill="F4B083"/>
          </w:tcPr>
          <w:p w14:paraId="1138C147" w14:textId="56B11A48" w:rsidR="009944D1" w:rsidRPr="002E6A55" w:rsidRDefault="009944D1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Projekti eelarve kulud</w:t>
            </w:r>
          </w:p>
        </w:tc>
        <w:tc>
          <w:tcPr>
            <w:tcW w:w="1486" w:type="dxa"/>
            <w:shd w:val="clear" w:color="auto" w:fill="F4B083"/>
          </w:tcPr>
          <w:p w14:paraId="495B7445" w14:textId="634A25CE" w:rsidR="009944D1" w:rsidRPr="002E6A55" w:rsidRDefault="009944D1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Tegelikud kulud</w:t>
            </w:r>
            <w:r w:rsidRPr="00893504">
              <w:rPr>
                <w:b/>
                <w:bCs/>
                <w:noProof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944D1" w:rsidRPr="002E6A55" w14:paraId="6537FFF2" w14:textId="77777777" w:rsidTr="00694D7E">
        <w:tc>
          <w:tcPr>
            <w:tcW w:w="5851" w:type="dxa"/>
            <w:shd w:val="clear" w:color="auto" w:fill="auto"/>
          </w:tcPr>
          <w:p w14:paraId="2F097914" w14:textId="3D56A646" w:rsidR="009944D1" w:rsidRPr="002E6A55" w:rsidRDefault="00461116" w:rsidP="00A82E3C">
            <w:pPr>
              <w:tabs>
                <w:tab w:val="left" w:pos="7238"/>
              </w:tabs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Majutusvarustus</w:t>
            </w:r>
            <w:r w:rsidR="009356BE">
              <w:rPr>
                <w:b/>
                <w:bCs/>
                <w:noProof/>
                <w:sz w:val="22"/>
                <w:szCs w:val="22"/>
                <w:lang w:eastAsia="en-US"/>
              </w:rPr>
              <w:t>,</w:t>
            </w:r>
            <w:r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100</w:t>
            </w:r>
            <w:r w:rsidR="009356BE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EVAK + 10 madratsit KeKe</w:t>
            </w:r>
          </w:p>
        </w:tc>
        <w:tc>
          <w:tcPr>
            <w:tcW w:w="1843" w:type="dxa"/>
            <w:shd w:val="clear" w:color="auto" w:fill="auto"/>
          </w:tcPr>
          <w:p w14:paraId="1976CD82" w14:textId="0AC55510" w:rsidR="009944D1" w:rsidRPr="002E6A55" w:rsidRDefault="009356BE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15034</w:t>
            </w:r>
          </w:p>
        </w:tc>
        <w:tc>
          <w:tcPr>
            <w:tcW w:w="1486" w:type="dxa"/>
          </w:tcPr>
          <w:p w14:paraId="7DB6B483" w14:textId="3A02CB84" w:rsidR="009944D1" w:rsidRPr="00893504" w:rsidRDefault="009356BE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9356BE">
              <w:rPr>
                <w:b/>
                <w:bCs/>
                <w:noProof/>
                <w:sz w:val="22"/>
                <w:szCs w:val="22"/>
                <w:lang w:eastAsia="en-US"/>
              </w:rPr>
              <w:t>13536,51</w:t>
            </w:r>
          </w:p>
        </w:tc>
      </w:tr>
      <w:tr w:rsidR="009944D1" w:rsidRPr="002E6A55" w14:paraId="729067D9" w14:textId="77777777" w:rsidTr="00A82E3C">
        <w:tc>
          <w:tcPr>
            <w:tcW w:w="5851" w:type="dxa"/>
            <w:shd w:val="clear" w:color="auto" w:fill="auto"/>
          </w:tcPr>
          <w:p w14:paraId="3062D895" w14:textId="165EECC9" w:rsidR="009944D1" w:rsidRPr="002E6A55" w:rsidRDefault="009356BE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Põrandakate EVAK kohta</w:t>
            </w:r>
          </w:p>
        </w:tc>
        <w:tc>
          <w:tcPr>
            <w:tcW w:w="1843" w:type="dxa"/>
            <w:shd w:val="clear" w:color="auto" w:fill="auto"/>
          </w:tcPr>
          <w:p w14:paraId="5B1B94A8" w14:textId="6D8DD178" w:rsidR="009944D1" w:rsidRPr="002E6A55" w:rsidRDefault="009356BE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10042</w:t>
            </w:r>
          </w:p>
        </w:tc>
        <w:tc>
          <w:tcPr>
            <w:tcW w:w="1486" w:type="dxa"/>
          </w:tcPr>
          <w:p w14:paraId="4C22EAA4" w14:textId="34363C2E" w:rsidR="009944D1" w:rsidRPr="002E6A55" w:rsidRDefault="009356BE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10041,92</w:t>
            </w:r>
          </w:p>
        </w:tc>
      </w:tr>
      <w:tr w:rsidR="009356BE" w:rsidRPr="002E6A55" w14:paraId="2990939F" w14:textId="77777777" w:rsidTr="00A82E3C">
        <w:tc>
          <w:tcPr>
            <w:tcW w:w="5851" w:type="dxa"/>
            <w:shd w:val="clear" w:color="auto" w:fill="auto"/>
          </w:tcPr>
          <w:p w14:paraId="38A66323" w14:textId="3B4C9DC2" w:rsidR="009356BE" w:rsidRPr="002E6A55" w:rsidRDefault="009356BE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Välikäimlad, 4 tk</w:t>
            </w:r>
          </w:p>
        </w:tc>
        <w:tc>
          <w:tcPr>
            <w:tcW w:w="1843" w:type="dxa"/>
            <w:shd w:val="clear" w:color="auto" w:fill="auto"/>
          </w:tcPr>
          <w:p w14:paraId="6235F973" w14:textId="3537115F" w:rsidR="009356BE" w:rsidRDefault="009356BE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2879</w:t>
            </w:r>
          </w:p>
        </w:tc>
        <w:tc>
          <w:tcPr>
            <w:tcW w:w="1486" w:type="dxa"/>
          </w:tcPr>
          <w:p w14:paraId="4BAF9269" w14:textId="05A31382" w:rsidR="009356BE" w:rsidRPr="002E6A55" w:rsidRDefault="009356BE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2879,2</w:t>
            </w:r>
          </w:p>
        </w:tc>
      </w:tr>
      <w:tr w:rsidR="009944D1" w:rsidRPr="002E6A55" w14:paraId="40C4C3AD" w14:textId="77777777" w:rsidTr="00A82E3C">
        <w:tc>
          <w:tcPr>
            <w:tcW w:w="5851" w:type="dxa"/>
            <w:shd w:val="clear" w:color="auto" w:fill="auto"/>
          </w:tcPr>
          <w:p w14:paraId="28ECDA9B" w14:textId="5B208661" w:rsidR="009944D1" w:rsidRPr="002E6A55" w:rsidRDefault="009356BE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Toiduvalmistamise inventar (veekeedukatlad, -kannud, pliidid, mikrolaineahjud)</w:t>
            </w:r>
          </w:p>
        </w:tc>
        <w:tc>
          <w:tcPr>
            <w:tcW w:w="1843" w:type="dxa"/>
            <w:shd w:val="clear" w:color="auto" w:fill="auto"/>
          </w:tcPr>
          <w:p w14:paraId="218B4001" w14:textId="51D7F37F" w:rsidR="009944D1" w:rsidRPr="002E6A55" w:rsidRDefault="009356BE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2710</w:t>
            </w:r>
          </w:p>
        </w:tc>
        <w:tc>
          <w:tcPr>
            <w:tcW w:w="1486" w:type="dxa"/>
          </w:tcPr>
          <w:p w14:paraId="76233C14" w14:textId="1FFE88B1" w:rsidR="009944D1" w:rsidRPr="002E6A55" w:rsidRDefault="004048E9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2025,2</w:t>
            </w:r>
          </w:p>
        </w:tc>
      </w:tr>
      <w:tr w:rsidR="009356BE" w:rsidRPr="002E6A55" w14:paraId="3C1A5F98" w14:textId="77777777" w:rsidTr="00A82E3C">
        <w:tc>
          <w:tcPr>
            <w:tcW w:w="5851" w:type="dxa"/>
            <w:shd w:val="clear" w:color="auto" w:fill="auto"/>
          </w:tcPr>
          <w:p w14:paraId="5DEC040B" w14:textId="22C3BCB2" w:rsidR="009356BE" w:rsidRDefault="009356BE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Toidu transportimise inventar (vee- ja toidutermosed)</w:t>
            </w:r>
          </w:p>
        </w:tc>
        <w:tc>
          <w:tcPr>
            <w:tcW w:w="1843" w:type="dxa"/>
            <w:shd w:val="clear" w:color="auto" w:fill="auto"/>
          </w:tcPr>
          <w:p w14:paraId="4264031F" w14:textId="2AA4F06F" w:rsidR="009356BE" w:rsidRPr="002E6A55" w:rsidRDefault="009356BE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5073</w:t>
            </w:r>
          </w:p>
        </w:tc>
        <w:tc>
          <w:tcPr>
            <w:tcW w:w="1486" w:type="dxa"/>
          </w:tcPr>
          <w:p w14:paraId="11D89009" w14:textId="08637ADC" w:rsidR="009356BE" w:rsidRPr="002E6A55" w:rsidRDefault="009356BE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5073,13</w:t>
            </w:r>
          </w:p>
        </w:tc>
      </w:tr>
      <w:tr w:rsidR="009356BE" w:rsidRPr="002E6A55" w14:paraId="6F353CC6" w14:textId="77777777" w:rsidTr="00A82E3C">
        <w:tc>
          <w:tcPr>
            <w:tcW w:w="5851" w:type="dxa"/>
            <w:shd w:val="clear" w:color="auto" w:fill="auto"/>
          </w:tcPr>
          <w:p w14:paraId="6D87CF48" w14:textId="5AF3633A" w:rsidR="009356BE" w:rsidRDefault="009356BE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Pikendusjuhtmed</w:t>
            </w:r>
          </w:p>
        </w:tc>
        <w:tc>
          <w:tcPr>
            <w:tcW w:w="1843" w:type="dxa"/>
            <w:shd w:val="clear" w:color="auto" w:fill="auto"/>
          </w:tcPr>
          <w:p w14:paraId="0E27DD4B" w14:textId="76C101E9" w:rsidR="009356BE" w:rsidRPr="002E6A55" w:rsidRDefault="009356BE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5276</w:t>
            </w:r>
          </w:p>
        </w:tc>
        <w:tc>
          <w:tcPr>
            <w:tcW w:w="1486" w:type="dxa"/>
          </w:tcPr>
          <w:p w14:paraId="2A613B86" w14:textId="356CA0CE" w:rsidR="009356BE" w:rsidRPr="002E6A55" w:rsidRDefault="004048E9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5276,38</w:t>
            </w:r>
          </w:p>
        </w:tc>
      </w:tr>
      <w:tr w:rsidR="009356BE" w:rsidRPr="002E6A55" w14:paraId="34911578" w14:textId="77777777" w:rsidTr="00A82E3C">
        <w:tc>
          <w:tcPr>
            <w:tcW w:w="5851" w:type="dxa"/>
            <w:shd w:val="clear" w:color="auto" w:fill="auto"/>
          </w:tcPr>
          <w:p w14:paraId="14660F68" w14:textId="2C51FFAD" w:rsidR="009356BE" w:rsidRDefault="009356BE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Generaatorivalmiduseks elektritööd Käinas ja Suuremõisas</w:t>
            </w:r>
          </w:p>
        </w:tc>
        <w:tc>
          <w:tcPr>
            <w:tcW w:w="1843" w:type="dxa"/>
            <w:shd w:val="clear" w:color="auto" w:fill="auto"/>
          </w:tcPr>
          <w:p w14:paraId="2A69CEEA" w14:textId="7D3BD95E" w:rsidR="009356BE" w:rsidRPr="002E6A55" w:rsidRDefault="009356BE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8897</w:t>
            </w:r>
          </w:p>
        </w:tc>
        <w:tc>
          <w:tcPr>
            <w:tcW w:w="1486" w:type="dxa"/>
          </w:tcPr>
          <w:p w14:paraId="3833C172" w14:textId="4AF9F5F8" w:rsidR="009356BE" w:rsidRPr="002E6A55" w:rsidRDefault="004048E9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6222+4861,7= 11083,7</w:t>
            </w:r>
          </w:p>
        </w:tc>
      </w:tr>
      <w:tr w:rsidR="009944D1" w:rsidRPr="002E6A55" w14:paraId="6BD0857E" w14:textId="77777777" w:rsidTr="00A82E3C">
        <w:tc>
          <w:tcPr>
            <w:tcW w:w="5851" w:type="dxa"/>
            <w:shd w:val="clear" w:color="auto" w:fill="auto"/>
          </w:tcPr>
          <w:p w14:paraId="579399CA" w14:textId="7A503F04" w:rsidR="009944D1" w:rsidRPr="002E6A55" w:rsidRDefault="009944D1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KULU</w:t>
            </w:r>
            <w:r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>D KOKKU</w:t>
            </w:r>
            <w:r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14:paraId="547FC155" w14:textId="447913CE" w:rsidR="009944D1" w:rsidRPr="002E6A55" w:rsidRDefault="009356BE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49911</w:t>
            </w:r>
          </w:p>
        </w:tc>
        <w:tc>
          <w:tcPr>
            <w:tcW w:w="1486" w:type="dxa"/>
          </w:tcPr>
          <w:p w14:paraId="4428C9BF" w14:textId="4B517371" w:rsidR="009944D1" w:rsidRPr="002E6A55" w:rsidRDefault="004048E9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49916,04</w:t>
            </w:r>
          </w:p>
        </w:tc>
      </w:tr>
    </w:tbl>
    <w:p w14:paraId="418B29D5" w14:textId="77777777" w:rsidR="009C4A94" w:rsidRPr="008917E9" w:rsidRDefault="009C4A94" w:rsidP="009C4A94">
      <w:pPr>
        <w:pStyle w:val="Pis"/>
        <w:tabs>
          <w:tab w:val="clear" w:pos="4320"/>
          <w:tab w:val="clear" w:pos="8640"/>
        </w:tabs>
        <w:rPr>
          <w:lang w:val="et-EE"/>
        </w:rPr>
      </w:pPr>
    </w:p>
    <w:p w14:paraId="12D09A90" w14:textId="77777777" w:rsidR="009C4A94" w:rsidRDefault="009C4A94" w:rsidP="009C4A94">
      <w:pPr>
        <w:pStyle w:val="Pis"/>
        <w:tabs>
          <w:tab w:val="clear" w:pos="4320"/>
          <w:tab w:val="clear" w:pos="8640"/>
        </w:tabs>
        <w:rPr>
          <w:lang w:val="et-EE"/>
        </w:rPr>
      </w:pPr>
    </w:p>
    <w:p w14:paraId="67C6330B" w14:textId="77777777" w:rsidR="009C4A94" w:rsidRPr="008B2415" w:rsidRDefault="009C4A94" w:rsidP="009C4A94">
      <w:pPr>
        <w:autoSpaceDE/>
        <w:autoSpaceDN/>
        <w:ind w:firstLine="720"/>
        <w:rPr>
          <w:sz w:val="22"/>
          <w:szCs w:val="22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9C4A94" w:rsidRPr="008B2415" w14:paraId="7416D450" w14:textId="77777777" w:rsidTr="00A82E3C">
        <w:trPr>
          <w:trHeight w:val="336"/>
        </w:trPr>
        <w:tc>
          <w:tcPr>
            <w:tcW w:w="9640" w:type="dxa"/>
            <w:shd w:val="clear" w:color="auto" w:fill="F4B083"/>
            <w:hideMark/>
          </w:tcPr>
          <w:p w14:paraId="39A117B2" w14:textId="09BD3EDD" w:rsidR="009C4A94" w:rsidRPr="008B2415" w:rsidRDefault="009C4A94" w:rsidP="00A82E3C">
            <w:pPr>
              <w:autoSpaceDE/>
              <w:autoSpaceDN/>
              <w:spacing w:before="60" w:after="60"/>
              <w:jc w:val="both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893504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Projekti </w:t>
            </w:r>
            <w:r w:rsidR="00754225">
              <w:rPr>
                <w:b/>
                <w:bCs/>
                <w:noProof/>
                <w:sz w:val="22"/>
                <w:szCs w:val="22"/>
                <w:lang w:eastAsia="en-US"/>
              </w:rPr>
              <w:t>tulemused</w:t>
            </w:r>
            <w:r w:rsidRPr="00893504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 w:rsidRPr="00893504">
              <w:rPr>
                <w:bCs/>
                <w:i/>
                <w:noProof/>
                <w:sz w:val="22"/>
                <w:szCs w:val="22"/>
                <w:lang w:eastAsia="en-US"/>
              </w:rPr>
              <w:t xml:space="preserve">(Kuidas projekt oma eesmärgi (d) täitis? Kas ja mil määral saavutasite taotluses püstitatud eesmärgid? Millised /tulemused saavutati? Kuidas tehtud investeering/soetus muutis </w:t>
            </w:r>
            <w:r w:rsidR="00AC56C1">
              <w:rPr>
                <w:bCs/>
                <w:i/>
                <w:noProof/>
                <w:sz w:val="22"/>
                <w:szCs w:val="22"/>
                <w:lang w:eastAsia="en-US"/>
              </w:rPr>
              <w:t>kohaliku omavalituse kriisivalmiduse taset</w:t>
            </w:r>
            <w:r w:rsidR="003E4E6E">
              <w:rPr>
                <w:bCs/>
                <w:i/>
                <w:noProof/>
                <w:sz w:val="22"/>
                <w:szCs w:val="22"/>
                <w:lang w:eastAsia="en-US"/>
              </w:rPr>
              <w:t>)</w:t>
            </w:r>
          </w:p>
        </w:tc>
      </w:tr>
      <w:tr w:rsidR="009C4A94" w:rsidRPr="008B2415" w14:paraId="541E0B8D" w14:textId="77777777" w:rsidTr="00A82E3C">
        <w:trPr>
          <w:trHeight w:val="1116"/>
        </w:trPr>
        <w:tc>
          <w:tcPr>
            <w:tcW w:w="9640" w:type="dxa"/>
          </w:tcPr>
          <w:p w14:paraId="01195708" w14:textId="468579F1" w:rsidR="009C4A94" w:rsidRDefault="009967CD" w:rsidP="00A82E3C">
            <w:pPr>
              <w:autoSpaceDE/>
              <w:autoSpaceDN/>
              <w:spacing w:before="60" w:after="60"/>
              <w:jc w:val="both"/>
              <w:rPr>
                <w:bCs/>
                <w:noProof/>
                <w:sz w:val="22"/>
                <w:szCs w:val="22"/>
                <w:lang w:eastAsia="en-US"/>
              </w:rPr>
            </w:pPr>
            <w:r>
              <w:rPr>
                <w:bCs/>
                <w:noProof/>
                <w:sz w:val="22"/>
                <w:szCs w:val="22"/>
                <w:lang w:eastAsia="en-US"/>
              </w:rPr>
              <w:t xml:space="preserve">Taotluse eesmärgid on täies mahus täidetud – kõk </w:t>
            </w:r>
            <w:r w:rsidR="00CD3316">
              <w:rPr>
                <w:bCs/>
                <w:noProof/>
                <w:sz w:val="22"/>
                <w:szCs w:val="22"/>
                <w:lang w:eastAsia="en-US"/>
              </w:rPr>
              <w:t xml:space="preserve">taotluses nimetatud </w:t>
            </w:r>
            <w:r>
              <w:rPr>
                <w:bCs/>
                <w:noProof/>
                <w:sz w:val="22"/>
                <w:szCs w:val="22"/>
                <w:lang w:eastAsia="en-US"/>
              </w:rPr>
              <w:t xml:space="preserve">soetused ja </w:t>
            </w:r>
            <w:r w:rsidR="00CD3316">
              <w:rPr>
                <w:bCs/>
                <w:noProof/>
                <w:sz w:val="22"/>
                <w:szCs w:val="22"/>
                <w:lang w:eastAsia="en-US"/>
              </w:rPr>
              <w:t xml:space="preserve">elektritööd </w:t>
            </w:r>
            <w:r>
              <w:rPr>
                <w:bCs/>
                <w:noProof/>
                <w:sz w:val="22"/>
                <w:szCs w:val="22"/>
                <w:lang w:eastAsia="en-US"/>
              </w:rPr>
              <w:t xml:space="preserve"> generaatorivalmi</w:t>
            </w:r>
            <w:r w:rsidR="008520AF">
              <w:rPr>
                <w:bCs/>
                <w:noProof/>
                <w:sz w:val="22"/>
                <w:szCs w:val="22"/>
                <w:lang w:eastAsia="en-US"/>
              </w:rPr>
              <w:t>d</w:t>
            </w:r>
            <w:r>
              <w:rPr>
                <w:bCs/>
                <w:noProof/>
                <w:sz w:val="22"/>
                <w:szCs w:val="22"/>
                <w:lang w:eastAsia="en-US"/>
              </w:rPr>
              <w:t xml:space="preserve">useks on tehtud: on olemas evakuatsiooniks vajalik põhivarustus (välivoodid, magamiskotid, </w:t>
            </w:r>
            <w:r w:rsidR="000D2D03">
              <w:rPr>
                <w:bCs/>
                <w:noProof/>
                <w:sz w:val="22"/>
                <w:szCs w:val="22"/>
                <w:lang w:eastAsia="en-US"/>
              </w:rPr>
              <w:t>magamismatid</w:t>
            </w:r>
            <w:r>
              <w:rPr>
                <w:bCs/>
                <w:noProof/>
                <w:sz w:val="22"/>
                <w:szCs w:val="22"/>
                <w:lang w:eastAsia="en-US"/>
              </w:rPr>
              <w:t xml:space="preserve"> jne) 100 inimese jaoks. Samuti on tööks valmisoleku toeks arvestatav tugi meie </w:t>
            </w:r>
            <w:r w:rsidR="003E7500">
              <w:rPr>
                <w:bCs/>
                <w:noProof/>
                <w:sz w:val="22"/>
                <w:szCs w:val="22"/>
                <w:lang w:eastAsia="en-US"/>
              </w:rPr>
              <w:t>üheksa</w:t>
            </w:r>
            <w:r>
              <w:rPr>
                <w:bCs/>
                <w:noProof/>
                <w:sz w:val="22"/>
                <w:szCs w:val="22"/>
                <w:lang w:eastAsia="en-US"/>
              </w:rPr>
              <w:t>le kerksuskeskusele (veenõud, pliidid, toidutermosed jne)</w:t>
            </w:r>
            <w:r w:rsidR="00BD36D9">
              <w:rPr>
                <w:bCs/>
                <w:noProof/>
                <w:sz w:val="22"/>
                <w:szCs w:val="22"/>
                <w:lang w:eastAsia="en-US"/>
              </w:rPr>
              <w:t xml:space="preserve"> ning Suuremõisa ja Käina kerksuskeskused on avamiseks toimepidevuse mõttes valmis.</w:t>
            </w:r>
          </w:p>
          <w:p w14:paraId="2ADBFA4C" w14:textId="449C04CE" w:rsidR="009967CD" w:rsidRPr="008B2415" w:rsidRDefault="009967CD" w:rsidP="00A82E3C">
            <w:pPr>
              <w:autoSpaceDE/>
              <w:autoSpaceDN/>
              <w:spacing w:before="60" w:after="60"/>
              <w:jc w:val="both"/>
              <w:rPr>
                <w:bCs/>
                <w:noProof/>
                <w:sz w:val="22"/>
                <w:szCs w:val="22"/>
                <w:lang w:eastAsia="en-US"/>
              </w:rPr>
            </w:pPr>
          </w:p>
        </w:tc>
      </w:tr>
      <w:tr w:rsidR="009C4A94" w:rsidRPr="008B2415" w14:paraId="725612D9" w14:textId="77777777" w:rsidTr="00A82E3C">
        <w:trPr>
          <w:trHeight w:val="28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AE072D" w14:textId="0DF46B88" w:rsidR="009C4A94" w:rsidRPr="008B2415" w:rsidRDefault="00754225" w:rsidP="00A82E3C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Projekti tegevuste v</w:t>
            </w:r>
            <w:r w:rsidR="009C4A94" w:rsidRPr="00893504">
              <w:rPr>
                <w:b/>
                <w:sz w:val="22"/>
                <w:szCs w:val="22"/>
                <w:lang w:eastAsia="en-US"/>
              </w:rPr>
              <w:t>äljundid</w:t>
            </w:r>
            <w:r w:rsidR="009C4A94" w:rsidRPr="0089350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</w:t>
            </w:r>
            <w:r w:rsidR="009C4A94" w:rsidRPr="00893504">
              <w:rPr>
                <w:i/>
                <w:sz w:val="22"/>
                <w:szCs w:val="22"/>
                <w:lang w:eastAsia="en-US"/>
              </w:rPr>
              <w:t xml:space="preserve">Loetlege </w:t>
            </w:r>
            <w:r w:rsidR="00AC56C1">
              <w:rPr>
                <w:i/>
                <w:sz w:val="22"/>
                <w:szCs w:val="22"/>
                <w:lang w:eastAsia="en-US"/>
              </w:rPr>
              <w:t>läbiviidud tegevused ja</w:t>
            </w:r>
            <w:r w:rsidR="009C4A94" w:rsidRPr="00893504">
              <w:rPr>
                <w:i/>
                <w:sz w:val="22"/>
                <w:szCs w:val="22"/>
                <w:lang w:eastAsia="en-US"/>
              </w:rPr>
              <w:t xml:space="preserve"> soetatud varad. Kirjeldage nende kasutamine. Kuidas on tagatud investeeringute kasutus, kättesaadavus  ja töökorras hoidmine? Nimetage vastutaja ja säilitamise asukoht</w:t>
            </w:r>
            <w:r>
              <w:rPr>
                <w:i/>
                <w:sz w:val="22"/>
                <w:szCs w:val="22"/>
                <w:lang w:eastAsia="en-US"/>
              </w:rPr>
              <w:t>)</w:t>
            </w:r>
          </w:p>
        </w:tc>
      </w:tr>
      <w:tr w:rsidR="009C4A94" w:rsidRPr="008B2415" w14:paraId="7C4A7165" w14:textId="77777777" w:rsidTr="00A82E3C">
        <w:trPr>
          <w:trHeight w:val="113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4D9510" w14:textId="1399DDC1" w:rsidR="009C4A94" w:rsidRDefault="00E1236C" w:rsidP="00E1236C">
            <w:pPr>
              <w:pStyle w:val="Loendilik"/>
              <w:numPr>
                <w:ilvl w:val="0"/>
                <w:numId w:val="1"/>
              </w:numPr>
              <w:autoSpaceDE/>
              <w:autoSpaceDN/>
              <w:spacing w:before="60" w:after="60"/>
              <w:rPr>
                <w:noProof/>
                <w:color w:val="000000"/>
                <w:sz w:val="22"/>
                <w:szCs w:val="22"/>
                <w:lang w:eastAsia="en-US"/>
              </w:rPr>
            </w:pPr>
            <w:r w:rsidRPr="00E1236C">
              <w:rPr>
                <w:noProof/>
                <w:color w:val="000000"/>
                <w:sz w:val="22"/>
                <w:szCs w:val="22"/>
                <w:lang w:eastAsia="en-US"/>
              </w:rPr>
              <w:t xml:space="preserve">Magamisvarustus (100 välivoodit, magamiskotti ja </w:t>
            </w:r>
            <w:r w:rsidR="007472DB">
              <w:rPr>
                <w:noProof/>
                <w:color w:val="000000"/>
                <w:sz w:val="22"/>
                <w:szCs w:val="22"/>
                <w:lang w:eastAsia="en-US"/>
              </w:rPr>
              <w:t>-</w:t>
            </w:r>
            <w:r w:rsidRPr="00E1236C">
              <w:rPr>
                <w:noProof/>
                <w:color w:val="000000"/>
                <w:sz w:val="22"/>
                <w:szCs w:val="22"/>
                <w:lang w:eastAsia="en-US"/>
              </w:rPr>
              <w:t>matti ning 10 madratsit)</w:t>
            </w:r>
            <w:r w:rsidR="00461116">
              <w:rPr>
                <w:noProof/>
                <w:color w:val="000000"/>
                <w:sz w:val="22"/>
                <w:szCs w:val="22"/>
                <w:lang w:eastAsia="en-US"/>
              </w:rPr>
              <w:t>;</w:t>
            </w:r>
          </w:p>
          <w:p w14:paraId="449790C5" w14:textId="6E9DCE3E" w:rsidR="00E1236C" w:rsidRDefault="00E1236C" w:rsidP="00E1236C">
            <w:pPr>
              <w:pStyle w:val="Loendilik"/>
              <w:numPr>
                <w:ilvl w:val="0"/>
                <w:numId w:val="1"/>
              </w:numPr>
              <w:autoSpaceDE/>
              <w:autoSpaceDN/>
              <w:spacing w:before="60" w:after="60"/>
              <w:rPr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  <w:color w:val="000000"/>
                <w:sz w:val="22"/>
                <w:szCs w:val="22"/>
                <w:lang w:eastAsia="en-US"/>
              </w:rPr>
              <w:t>Pikendusjuhtmed</w:t>
            </w:r>
            <w:r w:rsidR="00461116">
              <w:rPr>
                <w:noProof/>
                <w:color w:val="000000"/>
                <w:sz w:val="22"/>
                <w:szCs w:val="22"/>
                <w:lang w:eastAsia="en-US"/>
              </w:rPr>
              <w:t xml:space="preserve"> 4 liiki;</w:t>
            </w:r>
          </w:p>
          <w:p w14:paraId="5EB9A069" w14:textId="77777777" w:rsidR="00461116" w:rsidRDefault="00E1236C" w:rsidP="00E1236C">
            <w:pPr>
              <w:pStyle w:val="Loendilik"/>
              <w:numPr>
                <w:ilvl w:val="0"/>
                <w:numId w:val="1"/>
              </w:numPr>
              <w:autoSpaceDE/>
              <w:autoSpaceDN/>
              <w:spacing w:before="60" w:after="60"/>
              <w:rPr>
                <w:noProof/>
                <w:color w:val="000000"/>
                <w:sz w:val="22"/>
                <w:szCs w:val="22"/>
                <w:lang w:eastAsia="en-US"/>
              </w:rPr>
            </w:pPr>
            <w:r w:rsidRPr="00461116">
              <w:rPr>
                <w:noProof/>
                <w:color w:val="000000"/>
                <w:sz w:val="22"/>
                <w:szCs w:val="22"/>
                <w:lang w:eastAsia="en-US"/>
              </w:rPr>
              <w:t>Toiduvalmistamise inventar (üks 20liitrine ja kaheksa 10liitrist kuumaveekatelt, 11 veekeedukannu 1,7 l, üheksa mikrolaineahju ja kaheksa gaasipliiti</w:t>
            </w:r>
            <w:r w:rsidR="00461116" w:rsidRPr="00461116">
              <w:rPr>
                <w:noProof/>
                <w:color w:val="000000"/>
                <w:sz w:val="22"/>
                <w:szCs w:val="22"/>
                <w:lang w:eastAsia="en-US"/>
              </w:rPr>
              <w:t>)</w:t>
            </w:r>
          </w:p>
          <w:p w14:paraId="66B9B0E8" w14:textId="0131F4CB" w:rsidR="00E1236C" w:rsidRDefault="00E1236C" w:rsidP="00E1236C">
            <w:pPr>
              <w:pStyle w:val="Loendilik"/>
              <w:numPr>
                <w:ilvl w:val="0"/>
                <w:numId w:val="1"/>
              </w:numPr>
              <w:autoSpaceDE/>
              <w:autoSpaceDN/>
              <w:spacing w:before="60" w:after="60"/>
              <w:rPr>
                <w:noProof/>
                <w:color w:val="000000"/>
                <w:sz w:val="22"/>
                <w:szCs w:val="22"/>
                <w:lang w:eastAsia="en-US"/>
              </w:rPr>
            </w:pPr>
            <w:r w:rsidRPr="00461116">
              <w:rPr>
                <w:noProof/>
                <w:color w:val="000000"/>
                <w:sz w:val="22"/>
                <w:szCs w:val="22"/>
                <w:lang w:eastAsia="en-US"/>
              </w:rPr>
              <w:t>Toidu ja vee transportimise inventar (toidutermoseid üks 20 ltr, üksteist 15</w:t>
            </w:r>
            <w:r w:rsidR="00271583">
              <w:rPr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61116">
              <w:rPr>
                <w:noProof/>
                <w:color w:val="000000"/>
                <w:sz w:val="22"/>
                <w:szCs w:val="22"/>
                <w:lang w:eastAsia="en-US"/>
              </w:rPr>
              <w:t xml:space="preserve">ltr, üheksa 10 ltr, joogtermoseid </w:t>
            </w:r>
            <w:r w:rsidR="00461116" w:rsidRPr="00461116">
              <w:rPr>
                <w:noProof/>
                <w:color w:val="000000"/>
                <w:sz w:val="22"/>
                <w:szCs w:val="22"/>
                <w:lang w:eastAsia="en-US"/>
              </w:rPr>
              <w:t>kaks 18 ltr, seitse 9,4 ltr)</w:t>
            </w:r>
          </w:p>
          <w:p w14:paraId="014BAB49" w14:textId="02C0D880" w:rsidR="00461116" w:rsidRDefault="00461116" w:rsidP="00E1236C">
            <w:pPr>
              <w:pStyle w:val="Loendilik"/>
              <w:numPr>
                <w:ilvl w:val="0"/>
                <w:numId w:val="1"/>
              </w:numPr>
              <w:autoSpaceDE/>
              <w:autoSpaceDN/>
              <w:spacing w:before="60" w:after="60"/>
              <w:rPr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  <w:color w:val="000000"/>
                <w:sz w:val="22"/>
                <w:szCs w:val="22"/>
                <w:lang w:eastAsia="en-US"/>
              </w:rPr>
              <w:t>Põranda</w:t>
            </w:r>
            <w:r w:rsidR="00B47954">
              <w:rPr>
                <w:noProof/>
                <w:color w:val="000000"/>
                <w:sz w:val="22"/>
                <w:szCs w:val="22"/>
                <w:lang w:eastAsia="en-US"/>
              </w:rPr>
              <w:t>kate</w:t>
            </w:r>
            <w:r>
              <w:rPr>
                <w:noProof/>
                <w:color w:val="000000"/>
                <w:sz w:val="22"/>
                <w:szCs w:val="22"/>
                <w:lang w:eastAsia="en-US"/>
              </w:rPr>
              <w:t xml:space="preserve"> EVAK kohta;</w:t>
            </w:r>
          </w:p>
          <w:p w14:paraId="69BDE41E" w14:textId="0B8BF8E8" w:rsidR="00461116" w:rsidRDefault="00461116" w:rsidP="00E1236C">
            <w:pPr>
              <w:pStyle w:val="Loendilik"/>
              <w:numPr>
                <w:ilvl w:val="0"/>
                <w:numId w:val="1"/>
              </w:numPr>
              <w:autoSpaceDE/>
              <w:autoSpaceDN/>
              <w:spacing w:before="60" w:after="60"/>
              <w:rPr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  <w:color w:val="000000"/>
                <w:sz w:val="22"/>
                <w:szCs w:val="22"/>
                <w:lang w:eastAsia="en-US"/>
              </w:rPr>
              <w:lastRenderedPageBreak/>
              <w:t>Välikäimlad, 4 tk.</w:t>
            </w:r>
          </w:p>
          <w:p w14:paraId="316D8800" w14:textId="579B05F5" w:rsidR="00461116" w:rsidRDefault="00461116" w:rsidP="00461116">
            <w:pPr>
              <w:autoSpaceDE/>
              <w:autoSpaceDN/>
              <w:spacing w:before="60" w:after="60"/>
              <w:rPr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  <w:color w:val="000000"/>
                <w:sz w:val="22"/>
                <w:szCs w:val="22"/>
                <w:lang w:eastAsia="en-US"/>
              </w:rPr>
              <w:t xml:space="preserve">Põrandamatt on antud hoiule Hiiumaa Spordikeskusesse, mis on esmane EVAK koht. Kokkuleppes on kasutamine ka mujal, kus vaja EVAK koht üles seada. </w:t>
            </w:r>
          </w:p>
          <w:p w14:paraId="11C97BFC" w14:textId="09FC0232" w:rsidR="00461116" w:rsidRDefault="00461116" w:rsidP="00461116">
            <w:pPr>
              <w:autoSpaceDE/>
              <w:autoSpaceDN/>
              <w:spacing w:before="60" w:after="60"/>
              <w:rPr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  <w:color w:val="000000"/>
                <w:sz w:val="22"/>
                <w:szCs w:val="22"/>
                <w:lang w:eastAsia="en-US"/>
              </w:rPr>
              <w:t>Välikäimlad on hoiul Kärdla Veevärgis, kes ka korras hoiab. Kasutame ka õppustel.</w:t>
            </w:r>
          </w:p>
          <w:p w14:paraId="4F329EEA" w14:textId="6235CD02" w:rsidR="00461116" w:rsidRDefault="00461116" w:rsidP="00461116">
            <w:pPr>
              <w:autoSpaceDE/>
              <w:autoSpaceDN/>
              <w:spacing w:before="60" w:after="60"/>
              <w:rPr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  <w:color w:val="000000"/>
                <w:sz w:val="22"/>
                <w:szCs w:val="22"/>
                <w:lang w:eastAsia="en-US"/>
              </w:rPr>
              <w:t>Ülejäänud varustus on hetkel veel Hiiumaa Vallavalitsuse ladudes, 2025</w:t>
            </w:r>
            <w:r w:rsidR="003B5C2E">
              <w:rPr>
                <w:noProof/>
                <w:color w:val="000000"/>
                <w:sz w:val="22"/>
                <w:szCs w:val="22"/>
                <w:lang w:eastAsia="en-US"/>
              </w:rPr>
              <w:t>, aasta alguses</w:t>
            </w:r>
            <w:r>
              <w:rPr>
                <w:noProof/>
                <w:color w:val="000000"/>
                <w:sz w:val="22"/>
                <w:szCs w:val="22"/>
                <w:lang w:eastAsia="en-US"/>
              </w:rPr>
              <w:t xml:space="preserve"> jagame </w:t>
            </w:r>
            <w:r w:rsidR="00F207F3">
              <w:rPr>
                <w:noProof/>
                <w:color w:val="000000"/>
                <w:sz w:val="22"/>
                <w:szCs w:val="22"/>
                <w:lang w:eastAsia="en-US"/>
              </w:rPr>
              <w:t xml:space="preserve">üleandmisakti alusel </w:t>
            </w:r>
            <w:r>
              <w:rPr>
                <w:noProof/>
                <w:color w:val="000000"/>
                <w:sz w:val="22"/>
                <w:szCs w:val="22"/>
                <w:lang w:eastAsia="en-US"/>
              </w:rPr>
              <w:t>kerksuskeskustele nende osa hoiule ja vastut</w:t>
            </w:r>
            <w:r w:rsidR="00F207F3">
              <w:rPr>
                <w:noProof/>
                <w:color w:val="000000"/>
                <w:sz w:val="22"/>
                <w:szCs w:val="22"/>
                <w:lang w:eastAsia="en-US"/>
              </w:rPr>
              <w:t>u</w:t>
            </w:r>
            <w:r>
              <w:rPr>
                <w:noProof/>
                <w:color w:val="000000"/>
                <w:sz w:val="22"/>
                <w:szCs w:val="22"/>
                <w:lang w:eastAsia="en-US"/>
              </w:rPr>
              <w:t>sele.</w:t>
            </w:r>
          </w:p>
          <w:p w14:paraId="6B1E164D" w14:textId="3924D901" w:rsidR="00E1236C" w:rsidRPr="008B2415" w:rsidRDefault="00461116" w:rsidP="00461116">
            <w:pPr>
              <w:autoSpaceDE/>
              <w:autoSpaceDN/>
              <w:spacing w:before="60" w:after="60"/>
              <w:rPr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  <w:color w:val="000000"/>
                <w:sz w:val="22"/>
                <w:szCs w:val="22"/>
                <w:lang w:eastAsia="en-US"/>
              </w:rPr>
              <w:t xml:space="preserve">Hiiumaa vallavalitsuse poolt vastutab kriisivalmiduse spetsialist Piret Sedrik, tel 505 5593, </w:t>
            </w:r>
            <w:hyperlink r:id="rId5" w:history="1">
              <w:r w:rsidRPr="00946CCB">
                <w:rPr>
                  <w:rStyle w:val="Hperlink"/>
                  <w:noProof/>
                  <w:sz w:val="22"/>
                  <w:szCs w:val="22"/>
                  <w:lang w:eastAsia="en-US"/>
                </w:rPr>
                <w:t>piret.sedrik@hiiumaa.ee</w:t>
              </w:r>
            </w:hyperlink>
            <w:r>
              <w:rPr>
                <w:noProof/>
                <w:color w:val="000000"/>
                <w:sz w:val="22"/>
                <w:szCs w:val="22"/>
                <w:lang w:eastAsia="en-US"/>
              </w:rPr>
              <w:t>. Kõik Päästeameti 2024. aasta kriisivalmiduse toetusvoorust soetatud esemed on varustatud vastava kleebisega, et ära tunneks.</w:t>
            </w:r>
          </w:p>
        </w:tc>
      </w:tr>
      <w:tr w:rsidR="009C4A94" w:rsidRPr="008B2415" w14:paraId="08176DF0" w14:textId="77777777" w:rsidTr="00A82E3C">
        <w:tc>
          <w:tcPr>
            <w:tcW w:w="9640" w:type="dxa"/>
            <w:shd w:val="clear" w:color="auto" w:fill="F4B083"/>
          </w:tcPr>
          <w:p w14:paraId="7F0F46AE" w14:textId="77777777" w:rsidR="009C4A94" w:rsidRPr="008B2415" w:rsidRDefault="009C4A94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lastRenderedPageBreak/>
              <w:t xml:space="preserve">Hinnang projekti elluviimisele  </w:t>
            </w:r>
            <w:r w:rsidRPr="00C1132C">
              <w:rPr>
                <w:i/>
                <w:noProof/>
                <w:color w:val="000000"/>
                <w:sz w:val="22"/>
                <w:szCs w:val="22"/>
              </w:rPr>
              <w:t>(</w:t>
            </w:r>
            <w:r w:rsidRPr="001B38FB">
              <w:rPr>
                <w:i/>
                <w:noProof/>
                <w:color w:val="000000"/>
                <w:sz w:val="22"/>
                <w:szCs w:val="22"/>
              </w:rPr>
              <w:t xml:space="preserve">Kuidas kulges projekti elluviimine? </w:t>
            </w:r>
            <w:r w:rsidRPr="001B38FB">
              <w:rPr>
                <w:i/>
                <w:sz w:val="22"/>
                <w:szCs w:val="22"/>
              </w:rPr>
              <w:t xml:space="preserve">Kas tegevuste läbiviimisel/tulemustes oli erinevusi või kõrvalekaldeid võrreldes kavandatuga, millest tulenevalt?  </w:t>
            </w:r>
            <w:r w:rsidRPr="001B38FB">
              <w:rPr>
                <w:i/>
                <w:noProof/>
                <w:color w:val="000000"/>
                <w:sz w:val="22"/>
                <w:szCs w:val="22"/>
              </w:rPr>
              <w:t>Kuidas probleeme lahendati?</w:t>
            </w:r>
            <w:r w:rsidRPr="001B38FB">
              <w:rPr>
                <w:i/>
                <w:sz w:val="22"/>
                <w:szCs w:val="22"/>
              </w:rPr>
              <w:t>)</w:t>
            </w:r>
            <w:r w:rsidRPr="00C1132C">
              <w:rPr>
                <w:i/>
              </w:rPr>
              <w:t xml:space="preserve"> </w:t>
            </w:r>
          </w:p>
        </w:tc>
      </w:tr>
      <w:tr w:rsidR="009C4A94" w:rsidRPr="008B2415" w14:paraId="4AC83080" w14:textId="77777777" w:rsidTr="00A82E3C">
        <w:tc>
          <w:tcPr>
            <w:tcW w:w="9640" w:type="dxa"/>
            <w:shd w:val="clear" w:color="auto" w:fill="FFFFFF"/>
          </w:tcPr>
          <w:p w14:paraId="05E132E2" w14:textId="77777777" w:rsidR="009C4A94" w:rsidRDefault="009C4A94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2B69BF66" w14:textId="44B68D91" w:rsidR="009C4A94" w:rsidRDefault="009967CD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Väga vajalik tugi riigi poolt, parandas oluliselt Hiiumaa kindlustunnet kriisiks valmis olla.</w:t>
            </w:r>
            <w:r w:rsidR="00E94CC4">
              <w:rPr>
                <w:b/>
                <w:sz w:val="22"/>
                <w:szCs w:val="22"/>
                <w:lang w:eastAsia="en-US"/>
              </w:rPr>
              <w:t xml:space="preserve"> Erinevused eelarves oleva ja tegelike arvete vahel olid minimaalsed.</w:t>
            </w:r>
            <w:r w:rsidR="00CE5299">
              <w:rPr>
                <w:b/>
                <w:sz w:val="22"/>
                <w:szCs w:val="22"/>
                <w:lang w:eastAsia="en-US"/>
              </w:rPr>
              <w:t xml:space="preserve"> Elektritööd osutusid töö teostamise käigus eeldatavast kallimaks, kuna ilmnes uusi tehnilisi nüansse.</w:t>
            </w:r>
            <w:r w:rsidR="002865AE">
              <w:rPr>
                <w:b/>
                <w:sz w:val="22"/>
                <w:szCs w:val="22"/>
                <w:lang w:eastAsia="en-US"/>
              </w:rPr>
              <w:t xml:space="preserve"> Õnneks olid </w:t>
            </w:r>
            <w:r w:rsidR="00F665DC">
              <w:rPr>
                <w:b/>
                <w:sz w:val="22"/>
                <w:szCs w:val="22"/>
                <w:lang w:eastAsia="en-US"/>
              </w:rPr>
              <w:t>mitmed inventariostud eeldatavast soodsamad.</w:t>
            </w:r>
          </w:p>
          <w:p w14:paraId="12E087D8" w14:textId="77777777" w:rsidR="009C4A94" w:rsidRPr="008B2415" w:rsidRDefault="009C4A94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D430E" w:rsidRPr="008B2415" w14:paraId="0AA9E659" w14:textId="77777777" w:rsidTr="00A82E3C">
        <w:tc>
          <w:tcPr>
            <w:tcW w:w="9640" w:type="dxa"/>
            <w:shd w:val="clear" w:color="auto" w:fill="F4B083"/>
          </w:tcPr>
          <w:p w14:paraId="7CF97FD4" w14:textId="77777777" w:rsidR="006D430E" w:rsidRPr="008B2415" w:rsidRDefault="006D430E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Aruandele lisatud kuludokumentide koopiate loetelu</w:t>
            </w:r>
            <w:r w:rsidRPr="00C1132C">
              <w:rPr>
                <w:i/>
              </w:rPr>
              <w:t xml:space="preserve"> </w:t>
            </w:r>
          </w:p>
        </w:tc>
      </w:tr>
      <w:tr w:rsidR="006D430E" w:rsidRPr="008B2415" w14:paraId="755D0498" w14:textId="77777777" w:rsidTr="00A82E3C">
        <w:tc>
          <w:tcPr>
            <w:tcW w:w="9640" w:type="dxa"/>
            <w:shd w:val="clear" w:color="auto" w:fill="FFFFFF"/>
          </w:tcPr>
          <w:p w14:paraId="4BDEEC8D" w14:textId="639BCA64" w:rsidR="00825C87" w:rsidRPr="007D5BBF" w:rsidRDefault="00825C87" w:rsidP="007D5BBF">
            <w:pPr>
              <w:pStyle w:val="Loendilik"/>
              <w:numPr>
                <w:ilvl w:val="0"/>
                <w:numId w:val="2"/>
              </w:num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 w:rsidRPr="007D5BBF">
              <w:rPr>
                <w:b/>
                <w:sz w:val="22"/>
                <w:szCs w:val="22"/>
                <w:lang w:eastAsia="en-US"/>
              </w:rPr>
              <w:t xml:space="preserve">05.06.2024 OÜ </w:t>
            </w:r>
            <w:proofErr w:type="spellStart"/>
            <w:r w:rsidRPr="007D5BBF">
              <w:rPr>
                <w:b/>
                <w:sz w:val="22"/>
                <w:szCs w:val="22"/>
                <w:lang w:eastAsia="en-US"/>
              </w:rPr>
              <w:t>Kemmerling</w:t>
            </w:r>
            <w:proofErr w:type="spellEnd"/>
            <w:r w:rsidRPr="007D5BBF">
              <w:rPr>
                <w:b/>
                <w:sz w:val="22"/>
                <w:szCs w:val="22"/>
                <w:lang w:eastAsia="en-US"/>
              </w:rPr>
              <w:t xml:space="preserve"> arve 171890 summas 2879,2</w:t>
            </w:r>
            <w:r w:rsidR="00573184">
              <w:rPr>
                <w:b/>
                <w:sz w:val="22"/>
                <w:szCs w:val="22"/>
                <w:lang w:eastAsia="en-US"/>
              </w:rPr>
              <w:t>0</w:t>
            </w:r>
            <w:r w:rsidRPr="007D5BBF">
              <w:rPr>
                <w:b/>
                <w:sz w:val="22"/>
                <w:szCs w:val="22"/>
                <w:lang w:eastAsia="en-US"/>
              </w:rPr>
              <w:t>, välikäimlad 4 tk</w:t>
            </w:r>
            <w:r w:rsidR="00461116" w:rsidRPr="007D5BBF">
              <w:rPr>
                <w:b/>
                <w:sz w:val="22"/>
                <w:szCs w:val="22"/>
                <w:lang w:eastAsia="en-US"/>
              </w:rPr>
              <w:t>;</w:t>
            </w:r>
          </w:p>
          <w:p w14:paraId="62BF92CA" w14:textId="0DC72C32" w:rsidR="003069F6" w:rsidRPr="007D5BBF" w:rsidRDefault="00825C87" w:rsidP="007D5BBF">
            <w:pPr>
              <w:pStyle w:val="Loendilik"/>
              <w:numPr>
                <w:ilvl w:val="0"/>
                <w:numId w:val="2"/>
              </w:num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 w:rsidRPr="007D5BBF">
              <w:rPr>
                <w:b/>
                <w:sz w:val="22"/>
                <w:szCs w:val="22"/>
                <w:lang w:eastAsia="en-US"/>
              </w:rPr>
              <w:t>26.07.2024 AS Stokker arve</w:t>
            </w:r>
            <w:r w:rsidR="00CD5E09" w:rsidRPr="007D5BBF">
              <w:rPr>
                <w:b/>
                <w:sz w:val="22"/>
                <w:szCs w:val="22"/>
                <w:lang w:eastAsia="en-US"/>
              </w:rPr>
              <w:t xml:space="preserve"> AC1102366</w:t>
            </w:r>
            <w:r w:rsidRPr="007D5BBF">
              <w:rPr>
                <w:b/>
                <w:sz w:val="22"/>
                <w:szCs w:val="22"/>
                <w:lang w:eastAsia="en-US"/>
              </w:rPr>
              <w:t xml:space="preserve"> summas 4890</w:t>
            </w:r>
            <w:r w:rsidR="00573184">
              <w:rPr>
                <w:b/>
                <w:sz w:val="22"/>
                <w:szCs w:val="22"/>
                <w:lang w:eastAsia="en-US"/>
              </w:rPr>
              <w:t>,</w:t>
            </w:r>
            <w:r w:rsidRPr="007D5BBF">
              <w:rPr>
                <w:b/>
                <w:sz w:val="22"/>
                <w:szCs w:val="22"/>
                <w:lang w:eastAsia="en-US"/>
              </w:rPr>
              <w:t>82, pikendusjuhtmed</w:t>
            </w:r>
            <w:r w:rsidR="00461116" w:rsidRPr="007D5BBF">
              <w:rPr>
                <w:b/>
                <w:sz w:val="22"/>
                <w:szCs w:val="22"/>
                <w:lang w:eastAsia="en-US"/>
              </w:rPr>
              <w:t>;</w:t>
            </w:r>
          </w:p>
          <w:p w14:paraId="146F76BE" w14:textId="2BEBBD3A" w:rsidR="00825C87" w:rsidRPr="007D5BBF" w:rsidRDefault="00825C87" w:rsidP="007D5BBF">
            <w:pPr>
              <w:pStyle w:val="Loendilik"/>
              <w:numPr>
                <w:ilvl w:val="0"/>
                <w:numId w:val="2"/>
              </w:num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 w:rsidRPr="007D5BBF">
              <w:rPr>
                <w:b/>
                <w:sz w:val="22"/>
                <w:szCs w:val="22"/>
                <w:lang w:eastAsia="en-US"/>
              </w:rPr>
              <w:t>05.07.2024 Gastro Suurköögid arve 241298 summas 5073</w:t>
            </w:r>
            <w:r w:rsidR="009356BE" w:rsidRPr="007D5BBF">
              <w:rPr>
                <w:b/>
                <w:sz w:val="22"/>
                <w:szCs w:val="22"/>
                <w:lang w:eastAsia="en-US"/>
              </w:rPr>
              <w:t>,</w:t>
            </w:r>
            <w:r w:rsidRPr="007D5BBF">
              <w:rPr>
                <w:b/>
                <w:sz w:val="22"/>
                <w:szCs w:val="22"/>
                <w:lang w:eastAsia="en-US"/>
              </w:rPr>
              <w:t>13, joogi- ja toidutermosed</w:t>
            </w:r>
            <w:r w:rsidR="00461116" w:rsidRPr="007D5BBF">
              <w:rPr>
                <w:b/>
                <w:sz w:val="22"/>
                <w:szCs w:val="22"/>
                <w:lang w:eastAsia="en-US"/>
              </w:rPr>
              <w:t>;</w:t>
            </w:r>
          </w:p>
          <w:p w14:paraId="65847C48" w14:textId="4BF6C2F1" w:rsidR="00AE47E9" w:rsidRPr="007D5BBF" w:rsidRDefault="00AE47E9" w:rsidP="007D5BBF">
            <w:pPr>
              <w:pStyle w:val="Loendilik"/>
              <w:numPr>
                <w:ilvl w:val="0"/>
                <w:numId w:val="2"/>
              </w:num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 w:rsidRPr="007D5BBF">
              <w:rPr>
                <w:b/>
                <w:sz w:val="22"/>
                <w:szCs w:val="22"/>
                <w:lang w:eastAsia="en-US"/>
              </w:rPr>
              <w:t>02.08.2024 AS Stokker arve</w:t>
            </w:r>
            <w:r w:rsidR="00F25AA8" w:rsidRPr="007D5BBF">
              <w:rPr>
                <w:b/>
                <w:sz w:val="22"/>
                <w:szCs w:val="22"/>
                <w:lang w:eastAsia="en-US"/>
              </w:rPr>
              <w:t xml:space="preserve"> AC1133991 summas 385</w:t>
            </w:r>
            <w:r w:rsidR="00573184">
              <w:rPr>
                <w:b/>
                <w:sz w:val="22"/>
                <w:szCs w:val="22"/>
                <w:lang w:eastAsia="en-US"/>
              </w:rPr>
              <w:t>,</w:t>
            </w:r>
            <w:r w:rsidR="00F25AA8" w:rsidRPr="007D5BBF">
              <w:rPr>
                <w:b/>
                <w:sz w:val="22"/>
                <w:szCs w:val="22"/>
                <w:lang w:eastAsia="en-US"/>
              </w:rPr>
              <w:t>56</w:t>
            </w:r>
            <w:r w:rsidR="00CD5E09" w:rsidRPr="007D5BBF">
              <w:rPr>
                <w:b/>
                <w:sz w:val="22"/>
                <w:szCs w:val="22"/>
                <w:lang w:eastAsia="en-US"/>
              </w:rPr>
              <w:t>; pikendusjuhtmed;</w:t>
            </w:r>
          </w:p>
          <w:p w14:paraId="0F4FFC3C" w14:textId="2CF730A3" w:rsidR="00C9492C" w:rsidRPr="00E63A74" w:rsidRDefault="00C9492C" w:rsidP="00E63A74">
            <w:pPr>
              <w:pStyle w:val="Loendilik"/>
              <w:numPr>
                <w:ilvl w:val="0"/>
                <w:numId w:val="2"/>
              </w:num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 w:rsidRPr="007D5BBF">
              <w:rPr>
                <w:b/>
                <w:sz w:val="22"/>
                <w:szCs w:val="22"/>
                <w:lang w:eastAsia="en-US"/>
              </w:rPr>
              <w:t>06.08.2024 OÜ R</w:t>
            </w:r>
            <w:r w:rsidR="00E63A74">
              <w:rPr>
                <w:b/>
                <w:sz w:val="22"/>
                <w:szCs w:val="22"/>
                <w:lang w:eastAsia="en-US"/>
              </w:rPr>
              <w:t>u</w:t>
            </w:r>
            <w:r w:rsidRPr="00E63A74">
              <w:rPr>
                <w:b/>
                <w:sz w:val="22"/>
                <w:szCs w:val="22"/>
                <w:lang w:eastAsia="en-US"/>
              </w:rPr>
              <w:t>bex arve MA2400882 summas 10</w:t>
            </w:r>
            <w:r w:rsidR="00E4559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E63A74">
              <w:rPr>
                <w:b/>
                <w:sz w:val="22"/>
                <w:szCs w:val="22"/>
                <w:lang w:eastAsia="en-US"/>
              </w:rPr>
              <w:t>041,92, põrandakate EVAK koht</w:t>
            </w:r>
            <w:r w:rsidR="00461116" w:rsidRPr="00E63A74">
              <w:rPr>
                <w:b/>
                <w:sz w:val="22"/>
                <w:szCs w:val="22"/>
                <w:lang w:eastAsia="en-US"/>
              </w:rPr>
              <w:t>;</w:t>
            </w:r>
          </w:p>
          <w:p w14:paraId="094C6D5C" w14:textId="0D3A7FF3" w:rsidR="00C9492C" w:rsidRPr="007D5BBF" w:rsidRDefault="00C9492C" w:rsidP="007D5BBF">
            <w:pPr>
              <w:pStyle w:val="Loendilik"/>
              <w:numPr>
                <w:ilvl w:val="0"/>
                <w:numId w:val="2"/>
              </w:num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 w:rsidRPr="007D5BBF">
              <w:rPr>
                <w:b/>
                <w:sz w:val="22"/>
                <w:szCs w:val="22"/>
                <w:lang w:eastAsia="en-US"/>
              </w:rPr>
              <w:t xml:space="preserve">31.08.2024 OÜ Väina ja Ko arve MA2400113 summas 4861,70 </w:t>
            </w:r>
            <w:r w:rsidR="00367B98" w:rsidRPr="007D5BBF">
              <w:rPr>
                <w:b/>
                <w:sz w:val="22"/>
                <w:szCs w:val="22"/>
                <w:lang w:eastAsia="en-US"/>
              </w:rPr>
              <w:t xml:space="preserve">Käinas </w:t>
            </w:r>
            <w:r w:rsidRPr="007D5BBF">
              <w:rPr>
                <w:b/>
                <w:sz w:val="22"/>
                <w:szCs w:val="22"/>
                <w:lang w:eastAsia="en-US"/>
              </w:rPr>
              <w:t>Tuuletorni generaatorivalmidus</w:t>
            </w:r>
            <w:r w:rsidR="00461116" w:rsidRPr="007D5BBF">
              <w:rPr>
                <w:b/>
                <w:sz w:val="22"/>
                <w:szCs w:val="22"/>
                <w:lang w:eastAsia="en-US"/>
              </w:rPr>
              <w:t>;</w:t>
            </w:r>
          </w:p>
          <w:p w14:paraId="1B85086C" w14:textId="12156A84" w:rsidR="00564F95" w:rsidRPr="007D5BBF" w:rsidRDefault="00564F95" w:rsidP="007D5BBF">
            <w:pPr>
              <w:pStyle w:val="Loendilik"/>
              <w:numPr>
                <w:ilvl w:val="0"/>
                <w:numId w:val="2"/>
              </w:num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 w:rsidRPr="007D5BBF">
              <w:rPr>
                <w:b/>
                <w:sz w:val="22"/>
                <w:szCs w:val="22"/>
                <w:lang w:eastAsia="en-US"/>
              </w:rPr>
              <w:t>11.10.2024 OÜ Tähva arve 443139</w:t>
            </w:r>
            <w:r w:rsidR="00F015FC" w:rsidRPr="007D5BBF">
              <w:rPr>
                <w:b/>
                <w:sz w:val="22"/>
                <w:szCs w:val="22"/>
                <w:lang w:eastAsia="en-US"/>
              </w:rPr>
              <w:t xml:space="preserve"> summas 2025,20</w:t>
            </w:r>
            <w:r w:rsidR="0084111A" w:rsidRPr="007D5BBF">
              <w:rPr>
                <w:b/>
                <w:sz w:val="22"/>
                <w:szCs w:val="22"/>
                <w:lang w:eastAsia="en-US"/>
              </w:rPr>
              <w:t>, toiduvalmistamise inventar</w:t>
            </w:r>
            <w:r w:rsidR="00F015FC" w:rsidRPr="007D5BBF">
              <w:rPr>
                <w:b/>
                <w:sz w:val="22"/>
                <w:szCs w:val="22"/>
                <w:lang w:eastAsia="en-US"/>
              </w:rPr>
              <w:t>;</w:t>
            </w:r>
          </w:p>
          <w:p w14:paraId="3A9AA151" w14:textId="51739065" w:rsidR="006D430E" w:rsidRPr="007D5BBF" w:rsidRDefault="00C9492C" w:rsidP="007D5BBF">
            <w:pPr>
              <w:pStyle w:val="Loendilik"/>
              <w:numPr>
                <w:ilvl w:val="0"/>
                <w:numId w:val="2"/>
              </w:num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 w:rsidRPr="007D5BBF">
              <w:rPr>
                <w:b/>
                <w:sz w:val="22"/>
                <w:szCs w:val="22"/>
                <w:lang w:eastAsia="en-US"/>
              </w:rPr>
              <w:t xml:space="preserve">16.10.2024 </w:t>
            </w:r>
            <w:r w:rsidR="00EB7709" w:rsidRPr="007D5BBF">
              <w:rPr>
                <w:b/>
                <w:sz w:val="22"/>
                <w:szCs w:val="22"/>
                <w:lang w:eastAsia="en-US"/>
              </w:rPr>
              <w:t xml:space="preserve">OÜ </w:t>
            </w:r>
            <w:proofErr w:type="spellStart"/>
            <w:r w:rsidRPr="007D5BBF">
              <w:rPr>
                <w:b/>
                <w:sz w:val="22"/>
                <w:szCs w:val="22"/>
                <w:lang w:eastAsia="en-US"/>
              </w:rPr>
              <w:t>Wattampex</w:t>
            </w:r>
            <w:proofErr w:type="spellEnd"/>
            <w:r w:rsidRPr="007D5BBF">
              <w:rPr>
                <w:b/>
                <w:sz w:val="22"/>
                <w:szCs w:val="22"/>
                <w:lang w:eastAsia="en-US"/>
              </w:rPr>
              <w:t xml:space="preserve"> arve 2024127</w:t>
            </w:r>
            <w:r w:rsidR="006F323B" w:rsidRPr="007D5BBF">
              <w:rPr>
                <w:b/>
                <w:sz w:val="22"/>
                <w:szCs w:val="22"/>
                <w:lang w:eastAsia="en-US"/>
              </w:rPr>
              <w:t xml:space="preserve"> summas</w:t>
            </w:r>
            <w:r w:rsidR="00461116" w:rsidRPr="007D5BBF">
              <w:rPr>
                <w:b/>
                <w:sz w:val="22"/>
                <w:szCs w:val="22"/>
                <w:lang w:eastAsia="en-US"/>
              </w:rPr>
              <w:t xml:space="preserve"> 622</w:t>
            </w:r>
            <w:r w:rsidR="007C14FA">
              <w:rPr>
                <w:b/>
                <w:sz w:val="22"/>
                <w:szCs w:val="22"/>
                <w:lang w:eastAsia="en-US"/>
              </w:rPr>
              <w:t>2</w:t>
            </w:r>
            <w:r w:rsidR="00461116" w:rsidRPr="007D5BBF">
              <w:rPr>
                <w:b/>
                <w:sz w:val="22"/>
                <w:szCs w:val="22"/>
                <w:lang w:eastAsia="en-US"/>
              </w:rPr>
              <w:t>,</w:t>
            </w:r>
            <w:r w:rsidR="00573184">
              <w:rPr>
                <w:b/>
                <w:sz w:val="22"/>
                <w:szCs w:val="22"/>
                <w:lang w:eastAsia="en-US"/>
              </w:rPr>
              <w:t>00</w:t>
            </w:r>
            <w:r w:rsidR="00461116" w:rsidRPr="007D5BBF">
              <w:rPr>
                <w:b/>
                <w:sz w:val="22"/>
                <w:szCs w:val="22"/>
                <w:lang w:eastAsia="en-US"/>
              </w:rPr>
              <w:t xml:space="preserve"> Suuremõisa </w:t>
            </w:r>
            <w:proofErr w:type="spellStart"/>
            <w:r w:rsidR="00461116" w:rsidRPr="007D5BBF">
              <w:rPr>
                <w:b/>
                <w:sz w:val="22"/>
                <w:szCs w:val="22"/>
                <w:lang w:eastAsia="en-US"/>
              </w:rPr>
              <w:t>noortekompleksi</w:t>
            </w:r>
            <w:proofErr w:type="spellEnd"/>
            <w:r w:rsidR="00461116" w:rsidRPr="007D5BBF">
              <w:rPr>
                <w:b/>
                <w:sz w:val="22"/>
                <w:szCs w:val="22"/>
                <w:lang w:eastAsia="en-US"/>
              </w:rPr>
              <w:t xml:space="preserve"> generaatorivalmidus</w:t>
            </w:r>
            <w:r w:rsidR="00EB7709" w:rsidRPr="007D5BBF">
              <w:rPr>
                <w:b/>
                <w:sz w:val="22"/>
                <w:szCs w:val="22"/>
                <w:lang w:eastAsia="en-US"/>
              </w:rPr>
              <w:t>;</w:t>
            </w:r>
          </w:p>
          <w:p w14:paraId="4B35D898" w14:textId="2211B914" w:rsidR="009356BE" w:rsidRPr="00AB467B" w:rsidRDefault="00FF7235" w:rsidP="007D5BBF">
            <w:pPr>
              <w:pStyle w:val="Loendilik"/>
              <w:numPr>
                <w:ilvl w:val="0"/>
                <w:numId w:val="2"/>
              </w:num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 w:rsidRPr="007D5BBF">
              <w:rPr>
                <w:b/>
                <w:sz w:val="22"/>
                <w:szCs w:val="22"/>
                <w:lang w:eastAsia="en-US"/>
              </w:rPr>
              <w:t xml:space="preserve">25.11.2024 </w:t>
            </w:r>
            <w:r w:rsidR="00CE5299" w:rsidRPr="007D5BBF">
              <w:rPr>
                <w:b/>
                <w:sz w:val="22"/>
                <w:szCs w:val="22"/>
                <w:lang w:eastAsia="en-US"/>
              </w:rPr>
              <w:t xml:space="preserve">OÜ </w:t>
            </w:r>
            <w:proofErr w:type="spellStart"/>
            <w:r w:rsidR="009356BE" w:rsidRPr="007D5BBF">
              <w:rPr>
                <w:b/>
                <w:sz w:val="22"/>
                <w:szCs w:val="22"/>
                <w:lang w:eastAsia="en-US"/>
              </w:rPr>
              <w:t>Unicorn</w:t>
            </w:r>
            <w:proofErr w:type="spellEnd"/>
            <w:r w:rsidR="009356BE" w:rsidRPr="007D5BBF">
              <w:rPr>
                <w:b/>
                <w:sz w:val="22"/>
                <w:szCs w:val="22"/>
                <w:lang w:eastAsia="en-US"/>
              </w:rPr>
              <w:t xml:space="preserve"> Digital arve </w:t>
            </w:r>
            <w:r w:rsidR="006610DB" w:rsidRPr="007D5BBF">
              <w:rPr>
                <w:b/>
                <w:sz w:val="22"/>
                <w:szCs w:val="22"/>
                <w:lang w:eastAsia="en-US"/>
              </w:rPr>
              <w:t xml:space="preserve">2083 </w:t>
            </w:r>
            <w:r w:rsidR="009356BE" w:rsidRPr="007D5BBF">
              <w:rPr>
                <w:b/>
                <w:sz w:val="22"/>
                <w:szCs w:val="22"/>
                <w:lang w:eastAsia="en-US"/>
              </w:rPr>
              <w:t xml:space="preserve">summas </w:t>
            </w:r>
            <w:r w:rsidR="009356BE" w:rsidRPr="007D5BBF">
              <w:rPr>
                <w:b/>
                <w:bCs/>
                <w:sz w:val="22"/>
                <w:szCs w:val="22"/>
                <w:lang w:eastAsia="en-US"/>
              </w:rPr>
              <w:t>13</w:t>
            </w:r>
            <w:r w:rsidR="00E4559A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9356BE" w:rsidRPr="007D5BBF">
              <w:rPr>
                <w:b/>
                <w:bCs/>
                <w:sz w:val="22"/>
                <w:szCs w:val="22"/>
                <w:lang w:eastAsia="en-US"/>
              </w:rPr>
              <w:t>536,51, majutusvarustus.</w:t>
            </w:r>
          </w:p>
          <w:p w14:paraId="61D1A178" w14:textId="7DA41879" w:rsidR="00AB467B" w:rsidRPr="00D5001C" w:rsidRDefault="00AB467B" w:rsidP="00D5001C">
            <w:pPr>
              <w:autoSpaceDE/>
              <w:autoSpaceDN/>
              <w:ind w:left="360"/>
              <w:jc w:val="both"/>
              <w:rPr>
                <w:b/>
                <w:sz w:val="22"/>
                <w:szCs w:val="22"/>
                <w:lang w:eastAsia="en-US"/>
              </w:rPr>
            </w:pPr>
            <w:r w:rsidRPr="00D5001C">
              <w:rPr>
                <w:b/>
                <w:bCs/>
                <w:sz w:val="22"/>
                <w:szCs w:val="22"/>
                <w:lang w:eastAsia="en-US"/>
              </w:rPr>
              <w:t>KOKKU 49</w:t>
            </w:r>
            <w:r w:rsidR="00256B00" w:rsidRPr="00D5001C">
              <w:rPr>
                <w:b/>
                <w:bCs/>
                <w:sz w:val="22"/>
                <w:szCs w:val="22"/>
                <w:lang w:eastAsia="en-US"/>
              </w:rPr>
              <w:t> </w:t>
            </w:r>
            <w:r w:rsidRPr="00D5001C">
              <w:rPr>
                <w:b/>
                <w:bCs/>
                <w:sz w:val="22"/>
                <w:szCs w:val="22"/>
                <w:lang w:eastAsia="en-US"/>
              </w:rPr>
              <w:t>91</w:t>
            </w:r>
            <w:r w:rsidR="00256B00" w:rsidRPr="00D5001C">
              <w:rPr>
                <w:b/>
                <w:bCs/>
                <w:sz w:val="22"/>
                <w:szCs w:val="22"/>
                <w:lang w:eastAsia="en-US"/>
              </w:rPr>
              <w:t>6,04</w:t>
            </w:r>
            <w:r w:rsidR="00D5001C">
              <w:rPr>
                <w:b/>
                <w:bCs/>
                <w:sz w:val="22"/>
                <w:szCs w:val="22"/>
                <w:lang w:eastAsia="en-US"/>
              </w:rPr>
              <w:t xml:space="preserve"> eurot.</w:t>
            </w:r>
          </w:p>
          <w:p w14:paraId="592B8368" w14:textId="77777777" w:rsidR="006D430E" w:rsidRPr="008B2415" w:rsidRDefault="006D430E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5E2DFF1A" w14:textId="77777777" w:rsidR="006D430E" w:rsidRDefault="006D430E" w:rsidP="009C4A94">
      <w:pPr>
        <w:autoSpaceDE/>
        <w:autoSpaceDN/>
        <w:rPr>
          <w:sz w:val="20"/>
          <w:szCs w:val="20"/>
          <w:lang w:eastAsia="en-US"/>
        </w:rPr>
      </w:pPr>
    </w:p>
    <w:p w14:paraId="25A06270" w14:textId="77777777" w:rsidR="006D430E" w:rsidRPr="008B2415" w:rsidRDefault="006D430E" w:rsidP="009C4A94">
      <w:pPr>
        <w:autoSpaceDE/>
        <w:autoSpaceDN/>
        <w:rPr>
          <w:vanish/>
          <w:sz w:val="20"/>
          <w:szCs w:val="20"/>
          <w:lang w:eastAsia="en-US"/>
        </w:rPr>
      </w:pPr>
    </w:p>
    <w:p w14:paraId="14ED1BF0" w14:textId="77777777" w:rsidR="009C4A94" w:rsidRDefault="009C4A94" w:rsidP="009C4A94"/>
    <w:p w14:paraId="675570F8" w14:textId="53D10617" w:rsidR="009C4A94" w:rsidRDefault="009C4A94" w:rsidP="009C4A94">
      <w:r>
        <w:t xml:space="preserve">Aruande koostamise kuupäev: </w:t>
      </w:r>
      <w:r w:rsidR="00573184">
        <w:t>06.01.2025</w:t>
      </w:r>
    </w:p>
    <w:p w14:paraId="53DBCF6E" w14:textId="77777777" w:rsidR="009C4A94" w:rsidRDefault="009C4A94" w:rsidP="009C4A94">
      <w:r>
        <w:t xml:space="preserve"> </w:t>
      </w:r>
    </w:p>
    <w:p w14:paraId="32B19A09" w14:textId="1FA4E134" w:rsidR="009C4A94" w:rsidRDefault="009C4A94" w:rsidP="009C4A94">
      <w:r>
        <w:t xml:space="preserve">Aruande koostanud: </w:t>
      </w:r>
      <w:r w:rsidR="00461116">
        <w:t>Piret Sedrik, tel 505 5593</w:t>
      </w:r>
    </w:p>
    <w:p w14:paraId="626F1466" w14:textId="77777777" w:rsidR="009C4A94" w:rsidRDefault="009C4A94" w:rsidP="009C4A94"/>
    <w:p w14:paraId="5A6E71AF" w14:textId="77777777" w:rsidR="00674E08" w:rsidRDefault="00674E08"/>
    <w:sectPr w:rsidR="00674E08" w:rsidSect="00815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B4AA3"/>
    <w:multiLevelType w:val="hybridMultilevel"/>
    <w:tmpl w:val="238C2F7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F5215"/>
    <w:multiLevelType w:val="hybridMultilevel"/>
    <w:tmpl w:val="69AEB79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063179">
    <w:abstractNumId w:val="1"/>
  </w:num>
  <w:num w:numId="2" w16cid:durableId="123543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94"/>
    <w:rsid w:val="000D2D03"/>
    <w:rsid w:val="001B38FB"/>
    <w:rsid w:val="001C5D13"/>
    <w:rsid w:val="001E1B58"/>
    <w:rsid w:val="002416F5"/>
    <w:rsid w:val="00256B00"/>
    <w:rsid w:val="00271583"/>
    <w:rsid w:val="002865AE"/>
    <w:rsid w:val="003069F6"/>
    <w:rsid w:val="00367B98"/>
    <w:rsid w:val="003B5C2E"/>
    <w:rsid w:val="003D0A5B"/>
    <w:rsid w:val="003E4E6E"/>
    <w:rsid w:val="003E7500"/>
    <w:rsid w:val="004048E9"/>
    <w:rsid w:val="00461116"/>
    <w:rsid w:val="004A29EA"/>
    <w:rsid w:val="00564F95"/>
    <w:rsid w:val="00573184"/>
    <w:rsid w:val="005973C6"/>
    <w:rsid w:val="005A4D41"/>
    <w:rsid w:val="005D02E1"/>
    <w:rsid w:val="006610DB"/>
    <w:rsid w:val="00674E08"/>
    <w:rsid w:val="006B749E"/>
    <w:rsid w:val="006D430E"/>
    <w:rsid w:val="006F323B"/>
    <w:rsid w:val="00711ACE"/>
    <w:rsid w:val="007472DB"/>
    <w:rsid w:val="00754225"/>
    <w:rsid w:val="007C14FA"/>
    <w:rsid w:val="007C64CA"/>
    <w:rsid w:val="007D5BBF"/>
    <w:rsid w:val="007E009B"/>
    <w:rsid w:val="008141D0"/>
    <w:rsid w:val="00825C87"/>
    <w:rsid w:val="0084111A"/>
    <w:rsid w:val="008520AF"/>
    <w:rsid w:val="008D1631"/>
    <w:rsid w:val="008F78E7"/>
    <w:rsid w:val="009356BE"/>
    <w:rsid w:val="009944D1"/>
    <w:rsid w:val="009967CD"/>
    <w:rsid w:val="009C4A94"/>
    <w:rsid w:val="00A40204"/>
    <w:rsid w:val="00AB467B"/>
    <w:rsid w:val="00AC56C1"/>
    <w:rsid w:val="00AE47E9"/>
    <w:rsid w:val="00AF3E3D"/>
    <w:rsid w:val="00AF6888"/>
    <w:rsid w:val="00B4066B"/>
    <w:rsid w:val="00B47954"/>
    <w:rsid w:val="00B64D64"/>
    <w:rsid w:val="00BD36D9"/>
    <w:rsid w:val="00BE0FE9"/>
    <w:rsid w:val="00C9492C"/>
    <w:rsid w:val="00CC03D6"/>
    <w:rsid w:val="00CD3316"/>
    <w:rsid w:val="00CD5E09"/>
    <w:rsid w:val="00CE5299"/>
    <w:rsid w:val="00CF6C98"/>
    <w:rsid w:val="00D22D99"/>
    <w:rsid w:val="00D5001C"/>
    <w:rsid w:val="00DE5B0B"/>
    <w:rsid w:val="00E1236C"/>
    <w:rsid w:val="00E4559A"/>
    <w:rsid w:val="00E61049"/>
    <w:rsid w:val="00E63A74"/>
    <w:rsid w:val="00E94CC4"/>
    <w:rsid w:val="00EB7709"/>
    <w:rsid w:val="00EC393A"/>
    <w:rsid w:val="00F015FC"/>
    <w:rsid w:val="00F207F3"/>
    <w:rsid w:val="00F20D98"/>
    <w:rsid w:val="00F25AA8"/>
    <w:rsid w:val="00F665DC"/>
    <w:rsid w:val="00F97169"/>
    <w:rsid w:val="00FA45B3"/>
    <w:rsid w:val="00FF0342"/>
    <w:rsid w:val="00FF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F7EF"/>
  <w15:chartTrackingRefBased/>
  <w15:docId w15:val="{07C38B2A-B00F-460F-916C-235F4543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C4A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9C4A94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PisMrk">
    <w:name w:val="Päis Märk"/>
    <w:basedOn w:val="Liguvaikefont"/>
    <w:link w:val="Pis"/>
    <w:uiPriority w:val="99"/>
    <w:rsid w:val="009C4A94"/>
    <w:rPr>
      <w:rFonts w:ascii="Times New Roman" w:eastAsia="Times New Roman" w:hAnsi="Times New Roman" w:cs="Times New Roman"/>
      <w:sz w:val="20"/>
      <w:szCs w:val="20"/>
      <w:lang w:val="en-US" w:eastAsia="et-EE"/>
    </w:rPr>
  </w:style>
  <w:style w:type="paragraph" w:styleId="Loendilik">
    <w:name w:val="List Paragraph"/>
    <w:basedOn w:val="Normaallaad"/>
    <w:uiPriority w:val="34"/>
    <w:qFormat/>
    <w:rsid w:val="00E1236C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461116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61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9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ret.sedrik@hiiuma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Helje</dc:creator>
  <cp:keywords/>
  <dc:description/>
  <cp:lastModifiedBy>Piret Sedrik</cp:lastModifiedBy>
  <cp:revision>2</cp:revision>
  <cp:lastPrinted>2025-01-06T06:55:00Z</cp:lastPrinted>
  <dcterms:created xsi:type="dcterms:W3CDTF">2025-01-06T07:41:00Z</dcterms:created>
  <dcterms:modified xsi:type="dcterms:W3CDTF">2025-01-06T07:41:00Z</dcterms:modified>
</cp:coreProperties>
</file>